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79" w:rsidRDefault="00CF0BAB" w:rsidP="00B67879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-371475</wp:posOffset>
            </wp:positionV>
            <wp:extent cx="5895975" cy="485775"/>
            <wp:effectExtent l="19050" t="0" r="9525" b="0"/>
            <wp:wrapThrough wrapText="bothSides">
              <wp:wrapPolygon edited="0">
                <wp:start x="-70" y="0"/>
                <wp:lineTo x="-70" y="21176"/>
                <wp:lineTo x="21635" y="21176"/>
                <wp:lineTo x="21635" y="0"/>
                <wp:lineTo x="-70" y="0"/>
              </wp:wrapPolygon>
            </wp:wrapThrough>
            <wp:docPr id="4" name="Picture 0" descr="Banner-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anner-Pri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879" w:rsidRPr="00CF0BAB" w:rsidRDefault="00355D9E" w:rsidP="00B67879">
      <w:pPr>
        <w:spacing w:after="0"/>
        <w:jc w:val="center"/>
        <w:rPr>
          <w:rFonts w:ascii="Arial Narrow" w:hAnsi="Arial Narrow"/>
          <w:bCs/>
          <w:sz w:val="28"/>
          <w:szCs w:val="28"/>
        </w:rPr>
      </w:pPr>
      <w:r w:rsidRPr="00CF0BAB">
        <w:rPr>
          <w:rFonts w:ascii="Arial Narrow" w:hAnsi="Arial Narrow"/>
          <w:bCs/>
          <w:sz w:val="28"/>
          <w:szCs w:val="28"/>
        </w:rPr>
        <w:t>Where In The World</w:t>
      </w:r>
      <w:r w:rsidR="00AB3AD4" w:rsidRPr="00CF0BAB">
        <w:rPr>
          <w:rFonts w:ascii="Arial Narrow" w:hAnsi="Arial Narrow"/>
          <w:bCs/>
          <w:sz w:val="28"/>
          <w:szCs w:val="28"/>
        </w:rPr>
        <w:t xml:space="preserve">: </w:t>
      </w:r>
      <w:r w:rsidR="00607701" w:rsidRPr="00CF0BAB">
        <w:rPr>
          <w:rFonts w:ascii="Arial Narrow" w:hAnsi="Arial Narrow"/>
          <w:bCs/>
          <w:sz w:val="28"/>
          <w:szCs w:val="28"/>
        </w:rPr>
        <w:t xml:space="preserve"> Student Instructions</w:t>
      </w:r>
    </w:p>
    <w:p w:rsidR="00B67879" w:rsidRPr="00CF0BAB" w:rsidRDefault="00B67879" w:rsidP="00B67879">
      <w:pPr>
        <w:spacing w:after="0" w:line="240" w:lineRule="auto"/>
        <w:rPr>
          <w:rFonts w:ascii="Arial Narrow" w:hAnsi="Arial Narrow"/>
          <w:bCs/>
          <w:sz w:val="24"/>
          <w:szCs w:val="24"/>
        </w:rPr>
      </w:pPr>
    </w:p>
    <w:p w:rsidR="00607701" w:rsidRPr="00CF0BAB" w:rsidRDefault="00607701" w:rsidP="00607701">
      <w:pPr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WOW!  This is certainly your lucky day!  First you find that two-dollar bill in your jean’</w:t>
      </w:r>
      <w:r w:rsidR="00FA7EEE" w:rsidRPr="00CF0BAB">
        <w:rPr>
          <w:rFonts w:ascii="Arial Narrow" w:hAnsi="Arial Narrow"/>
          <w:sz w:val="24"/>
          <w:szCs w:val="24"/>
        </w:rPr>
        <w:t xml:space="preserve">s pocket and now the attached </w:t>
      </w:r>
      <w:r w:rsidRPr="00CF0BAB">
        <w:rPr>
          <w:rFonts w:ascii="Arial Narrow" w:hAnsi="Arial Narrow"/>
          <w:sz w:val="24"/>
          <w:szCs w:val="24"/>
        </w:rPr>
        <w:t>letter arrives in today’s mail</w:t>
      </w:r>
      <w:r w:rsidR="002B4195" w:rsidRPr="00CF0BAB">
        <w:rPr>
          <w:rFonts w:ascii="Arial Narrow" w:hAnsi="Arial Narrow"/>
          <w:sz w:val="24"/>
          <w:szCs w:val="24"/>
        </w:rPr>
        <w:t xml:space="preserve"> (double click the icon below)</w:t>
      </w:r>
      <w:r w:rsidRPr="00CF0BAB">
        <w:rPr>
          <w:rFonts w:ascii="Arial Narrow" w:hAnsi="Arial Narrow"/>
          <w:sz w:val="24"/>
          <w:szCs w:val="24"/>
        </w:rPr>
        <w:t>!</w:t>
      </w:r>
    </w:p>
    <w:p w:rsidR="000D4073" w:rsidRPr="00CF0BAB" w:rsidRDefault="000D4073" w:rsidP="000D4073">
      <w:pPr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ab/>
      </w:r>
      <w:r w:rsidRPr="00CF0BAB">
        <w:rPr>
          <w:rFonts w:ascii="Arial Narrow" w:hAnsi="Arial Narrow"/>
          <w:sz w:val="24"/>
          <w:szCs w:val="24"/>
        </w:rPr>
        <w:tab/>
      </w:r>
      <w:r w:rsidRPr="00CF0BAB">
        <w:rPr>
          <w:rFonts w:ascii="Arial Narrow" w:hAnsi="Arial Narrow"/>
          <w:sz w:val="24"/>
          <w:szCs w:val="24"/>
        </w:rPr>
        <w:tab/>
      </w:r>
      <w:r w:rsidRPr="00CF0BAB">
        <w:rPr>
          <w:rFonts w:ascii="Arial Narrow" w:hAnsi="Arial Narrow"/>
          <w:sz w:val="24"/>
          <w:szCs w:val="24"/>
        </w:rPr>
        <w:tab/>
      </w:r>
      <w:r w:rsidRPr="00CF0BAB">
        <w:rPr>
          <w:rFonts w:ascii="Arial Narrow" w:hAnsi="Arial Narrow"/>
          <w:sz w:val="24"/>
          <w:szCs w:val="24"/>
        </w:rPr>
        <w:tab/>
      </w:r>
      <w:r w:rsidRPr="00CF0BAB">
        <w:rPr>
          <w:rFonts w:ascii="Arial Narrow" w:hAnsi="Arial Narrow"/>
          <w:sz w:val="24"/>
          <w:szCs w:val="24"/>
        </w:rPr>
        <w:tab/>
      </w:r>
    </w:p>
    <w:p w:rsidR="00607701" w:rsidRPr="00CF0BAB" w:rsidRDefault="00FA7EEE" w:rsidP="000D4073">
      <w:pPr>
        <w:jc w:val="center"/>
        <w:rPr>
          <w:rFonts w:ascii="Arial Narrow" w:hAnsi="Arial Narrow"/>
          <w:i/>
          <w:sz w:val="24"/>
          <w:szCs w:val="24"/>
        </w:rPr>
      </w:pPr>
      <w:r w:rsidRPr="00CF0BAB">
        <w:rPr>
          <w:rFonts w:ascii="Arial Narrow" w:hAnsi="Arial Narrow"/>
          <w:i/>
          <w:sz w:val="24"/>
          <w:szCs w:val="24"/>
        </w:rPr>
        <w:t>Some Things You Should Know</w:t>
      </w:r>
    </w:p>
    <w:p w:rsidR="00607701" w:rsidRPr="00CF0BAB" w:rsidRDefault="00FA7EEE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Read the clue…carefully.</w:t>
      </w:r>
    </w:p>
    <w:p w:rsidR="00FA7EEE" w:rsidRPr="00CF0BAB" w:rsidRDefault="00FA7EEE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Identify the key word or words that will </w:t>
      </w:r>
      <w:r w:rsidR="006D5BCA" w:rsidRPr="00CF0BAB">
        <w:rPr>
          <w:rFonts w:ascii="Arial Narrow" w:hAnsi="Arial Narrow"/>
          <w:sz w:val="24"/>
          <w:szCs w:val="24"/>
        </w:rPr>
        <w:t>give you enough information to find out WHERE you need to go to get a picture of the artifact.</w:t>
      </w:r>
    </w:p>
    <w:p w:rsidR="006D5BCA" w:rsidRPr="00CF0BAB" w:rsidRDefault="006D5BCA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Launch Google Earth and fly to that location.</w:t>
      </w:r>
    </w:p>
    <w:p w:rsidR="00CF0BAB" w:rsidRDefault="006D5BCA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Use the Wikipedia icons (</w:t>
      </w:r>
      <w:r w:rsidR="00CF0BAB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219075" cy="1809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BAB">
        <w:rPr>
          <w:rFonts w:ascii="Arial Narrow" w:hAnsi="Arial Narrow"/>
          <w:sz w:val="24"/>
          <w:szCs w:val="24"/>
        </w:rPr>
        <w:t xml:space="preserve"> ) to find any additional information you need to find the artifact and write the letter that accompanies your photo.  </w:t>
      </w:r>
    </w:p>
    <w:p w:rsidR="006D5BCA" w:rsidRPr="00CF0BAB" w:rsidRDefault="00CF0BAB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Chose one of the photos in GoogleEarth and copy it </w:t>
      </w:r>
      <w:r w:rsidR="002B4E5B" w:rsidRPr="00CF0BAB">
        <w:rPr>
          <w:rFonts w:ascii="Arial Narrow" w:hAnsi="Arial Narrow"/>
          <w:sz w:val="24"/>
          <w:szCs w:val="24"/>
        </w:rPr>
        <w:t>in</w:t>
      </w:r>
      <w:r>
        <w:rPr>
          <w:rFonts w:ascii="Arial Narrow" w:hAnsi="Arial Narrow"/>
          <w:sz w:val="24"/>
          <w:szCs w:val="24"/>
        </w:rPr>
        <w:t>to</w:t>
      </w:r>
      <w:r w:rsidR="002B4E5B" w:rsidRPr="00CF0BAB">
        <w:rPr>
          <w:rFonts w:ascii="Arial Narrow" w:hAnsi="Arial Narrow"/>
          <w:sz w:val="24"/>
          <w:szCs w:val="24"/>
        </w:rPr>
        <w:t xml:space="preserve"> the</w:t>
      </w:r>
      <w:r w:rsidR="006D5BCA" w:rsidRPr="00CF0BAB">
        <w:rPr>
          <w:rFonts w:ascii="Arial Narrow" w:hAnsi="Arial Narrow"/>
          <w:sz w:val="24"/>
          <w:szCs w:val="24"/>
        </w:rPr>
        <w:t xml:space="preserve"> frame on your Museum template.</w:t>
      </w:r>
    </w:p>
    <w:p w:rsidR="006D5BCA" w:rsidRPr="00CF0BAB" w:rsidRDefault="006D5BCA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Write a well-written, complete, concise, correct, and clever response to the question asked in the appropriate space next to your photo in the Museum template.</w:t>
      </w:r>
    </w:p>
    <w:p w:rsidR="006D5BCA" w:rsidRPr="00CF0BAB" w:rsidRDefault="006D5BCA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Record any additional websites you use on the </w:t>
      </w:r>
      <w:r w:rsidR="00B826F2" w:rsidRPr="00CF0BAB">
        <w:rPr>
          <w:rFonts w:ascii="Arial Narrow" w:hAnsi="Arial Narrow"/>
          <w:sz w:val="24"/>
          <w:szCs w:val="24"/>
        </w:rPr>
        <w:t>Bibliography</w:t>
      </w:r>
      <w:r w:rsidRPr="00CF0BAB">
        <w:rPr>
          <w:rFonts w:ascii="Arial Narrow" w:hAnsi="Arial Narrow"/>
          <w:sz w:val="24"/>
          <w:szCs w:val="24"/>
        </w:rPr>
        <w:t xml:space="preserve"> slide at the end of the Museum template.</w:t>
      </w:r>
    </w:p>
    <w:p w:rsidR="006D5BCA" w:rsidRPr="00CF0BAB" w:rsidRDefault="00A350A2" w:rsidP="00F621A7">
      <w:pPr>
        <w:numPr>
          <w:ilvl w:val="0"/>
          <w:numId w:val="1"/>
        </w:numPr>
        <w:spacing w:line="240" w:lineRule="auto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Points will be given by </w:t>
      </w:r>
      <w:r w:rsidR="006D5BCA" w:rsidRPr="00CF0BAB">
        <w:rPr>
          <w:rFonts w:ascii="Arial Narrow" w:hAnsi="Arial Narrow"/>
          <w:sz w:val="24"/>
          <w:szCs w:val="24"/>
        </w:rPr>
        <w:t>your teacher</w:t>
      </w:r>
      <w:r w:rsidRPr="00CF0BAB">
        <w:rPr>
          <w:rFonts w:ascii="Arial Narrow" w:hAnsi="Arial Narrow"/>
          <w:sz w:val="24"/>
          <w:szCs w:val="24"/>
        </w:rPr>
        <w:t xml:space="preserve"> for your writing (more detail, more points). S</w:t>
      </w:r>
      <w:r w:rsidR="006D5BCA" w:rsidRPr="00CF0BAB">
        <w:rPr>
          <w:rFonts w:ascii="Arial Narrow" w:hAnsi="Arial Narrow"/>
          <w:sz w:val="24"/>
          <w:szCs w:val="24"/>
        </w:rPr>
        <w:t>he</w:t>
      </w:r>
      <w:r w:rsidRPr="00CF0BAB">
        <w:rPr>
          <w:rFonts w:ascii="Arial Narrow" w:hAnsi="Arial Narrow"/>
          <w:sz w:val="24"/>
          <w:szCs w:val="24"/>
        </w:rPr>
        <w:t>/he</w:t>
      </w:r>
      <w:r w:rsidR="006D5BCA" w:rsidRPr="00CF0BAB">
        <w:rPr>
          <w:rFonts w:ascii="Arial Narrow" w:hAnsi="Arial Narrow"/>
          <w:sz w:val="24"/>
          <w:szCs w:val="24"/>
        </w:rPr>
        <w:t xml:space="preserve"> is our agent and i</w:t>
      </w:r>
      <w:r w:rsidRPr="00CF0BAB">
        <w:rPr>
          <w:rFonts w:ascii="Arial Narrow" w:hAnsi="Arial Narrow"/>
          <w:sz w:val="24"/>
          <w:szCs w:val="24"/>
        </w:rPr>
        <w:t>s authorized to disburse points</w:t>
      </w:r>
      <w:r w:rsidR="006D5BCA" w:rsidRPr="00CF0BAB">
        <w:rPr>
          <w:rFonts w:ascii="Arial Narrow" w:hAnsi="Arial Narrow"/>
          <w:sz w:val="24"/>
          <w:szCs w:val="24"/>
        </w:rPr>
        <w:t xml:space="preserve"> for pictures of artifacts and w</w:t>
      </w:r>
      <w:r w:rsidRPr="00CF0BAB">
        <w:rPr>
          <w:rFonts w:ascii="Arial Narrow" w:hAnsi="Arial Narrow"/>
          <w:sz w:val="24"/>
          <w:szCs w:val="24"/>
        </w:rPr>
        <w:t>ell-written descriptions!</w:t>
      </w:r>
      <w:r w:rsidR="006D5BCA" w:rsidRPr="00CF0BAB">
        <w:rPr>
          <w:rFonts w:ascii="Arial Narrow" w:hAnsi="Arial Narrow"/>
          <w:sz w:val="24"/>
          <w:szCs w:val="24"/>
        </w:rPr>
        <w:t xml:space="preserve"> </w:t>
      </w: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CF0BAB" w:rsidRDefault="00CF0BAB" w:rsidP="00F621A7">
      <w:pPr>
        <w:spacing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6D5BCA" w:rsidRPr="00CF0BAB" w:rsidRDefault="006D5BCA" w:rsidP="00F621A7">
      <w:pPr>
        <w:spacing w:line="240" w:lineRule="auto"/>
        <w:jc w:val="center"/>
        <w:rPr>
          <w:rFonts w:ascii="Arial Narrow" w:hAnsi="Arial Narrow"/>
          <w:b/>
          <w:i/>
          <w:sz w:val="36"/>
          <w:szCs w:val="36"/>
        </w:rPr>
      </w:pPr>
      <w:r w:rsidRPr="00CF0BAB">
        <w:rPr>
          <w:rFonts w:ascii="Arial Narrow" w:hAnsi="Arial Narrow"/>
          <w:b/>
          <w:i/>
          <w:sz w:val="36"/>
          <w:szCs w:val="36"/>
        </w:rPr>
        <w:lastRenderedPageBreak/>
        <w:t>Free Tips</w:t>
      </w:r>
    </w:p>
    <w:p w:rsidR="006D5BCA" w:rsidRPr="00CF0BAB" w:rsidRDefault="004269F2" w:rsidP="00F621A7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The “Fly To” box in Google Earth can</w:t>
      </w:r>
      <w:r w:rsidR="002B4E5B" w:rsidRPr="00CF0BAB">
        <w:rPr>
          <w:rFonts w:ascii="Arial Narrow" w:hAnsi="Arial Narrow"/>
          <w:sz w:val="24"/>
          <w:szCs w:val="24"/>
        </w:rPr>
        <w:t xml:space="preserve"> be a little finicky!  Most often</w:t>
      </w:r>
      <w:r w:rsidRPr="00CF0BAB">
        <w:rPr>
          <w:rFonts w:ascii="Arial Narrow" w:hAnsi="Arial Narrow"/>
          <w:sz w:val="24"/>
          <w:szCs w:val="24"/>
        </w:rPr>
        <w:t xml:space="preserve"> you have to include the COUNTRY you are flying to, not just the name of something famous (i.e., instead of just typing in “Grand Canyon”, type in “Grand Canyon, Arizona”; instead of typing just “Berlin Wall”, type in “Berlin Wall, Germany”</w:t>
      </w:r>
      <w:r w:rsidR="002B4E5B" w:rsidRPr="00CF0BAB">
        <w:rPr>
          <w:rFonts w:ascii="Arial Narrow" w:hAnsi="Arial Narrow"/>
          <w:sz w:val="24"/>
          <w:szCs w:val="24"/>
        </w:rPr>
        <w:t>).</w:t>
      </w:r>
    </w:p>
    <w:p w:rsidR="004269F2" w:rsidRPr="00CF0BAB" w:rsidRDefault="004269F2" w:rsidP="00F621A7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When typing in a latitude/longitude in Google Earth, separate each number phrase and direction with a space</w:t>
      </w:r>
      <w:r w:rsidR="002B4E5B" w:rsidRPr="00CF0BAB">
        <w:rPr>
          <w:rFonts w:ascii="Arial Narrow" w:hAnsi="Arial Narrow"/>
          <w:sz w:val="24"/>
          <w:szCs w:val="24"/>
        </w:rPr>
        <w:t>, but NOTHING else</w:t>
      </w:r>
      <w:r w:rsidRPr="00CF0BAB">
        <w:rPr>
          <w:rFonts w:ascii="Arial Narrow" w:hAnsi="Arial Narrow"/>
          <w:sz w:val="24"/>
          <w:szCs w:val="24"/>
        </w:rPr>
        <w:t xml:space="preserve"> (i.e., 42 118 39 E 37 19 125 S).</w:t>
      </w:r>
    </w:p>
    <w:p w:rsidR="002B4E5B" w:rsidRPr="00CF0BAB" w:rsidRDefault="004269F2" w:rsidP="00F621A7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Being at the right “eye altitude” (the height you are above the Earth) is very important.  Sometimes you need to zoom OUT to get a larger picture and sometimes you need to zoom </w:t>
      </w:r>
      <w:r w:rsidR="002B4E5B" w:rsidRPr="00CF0BAB">
        <w:rPr>
          <w:rFonts w:ascii="Arial Narrow" w:hAnsi="Arial Narrow"/>
          <w:sz w:val="24"/>
          <w:szCs w:val="24"/>
        </w:rPr>
        <w:t>IN</w:t>
      </w:r>
      <w:r w:rsidRPr="00CF0BAB">
        <w:rPr>
          <w:rFonts w:ascii="Arial Narrow" w:hAnsi="Arial Narrow"/>
          <w:sz w:val="24"/>
          <w:szCs w:val="24"/>
        </w:rPr>
        <w:t xml:space="preserve"> pretty close.  Bear in mind that the </w:t>
      </w:r>
      <w:r w:rsidR="00F621A7" w:rsidRPr="00CF0BAB">
        <w:rPr>
          <w:rFonts w:ascii="Arial Narrow" w:hAnsi="Arial Narrow"/>
          <w:sz w:val="24"/>
          <w:szCs w:val="24"/>
        </w:rPr>
        <w:t>icons that contain the information you may need may not appear until you zoom in close enough.</w:t>
      </w:r>
    </w:p>
    <w:p w:rsidR="004269F2" w:rsidRPr="00CF0BAB" w:rsidRDefault="00811EED" w:rsidP="00F621A7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The vocabulary may sometimes be a little difficult.  Use your context clues to figure out the word.  If you are stumped, go to </w:t>
      </w:r>
      <w:hyperlink r:id="rId7" w:history="1">
        <w:r w:rsidRPr="00CF0BAB">
          <w:rPr>
            <w:rStyle w:val="Hyperlink"/>
            <w:rFonts w:ascii="Arial Narrow" w:hAnsi="Arial Narrow"/>
            <w:sz w:val="24"/>
            <w:szCs w:val="24"/>
          </w:rPr>
          <w:t>http://www.dictionary.com</w:t>
        </w:r>
      </w:hyperlink>
      <w:r w:rsidRPr="00CF0BAB">
        <w:rPr>
          <w:rFonts w:ascii="Arial Narrow" w:hAnsi="Arial Narrow"/>
          <w:sz w:val="24"/>
          <w:szCs w:val="24"/>
        </w:rPr>
        <w:t>.</w:t>
      </w:r>
    </w:p>
    <w:p w:rsidR="00811EED" w:rsidRPr="00CF0BAB" w:rsidRDefault="00811EED" w:rsidP="00F621A7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When you get to a Wikipedia icon article, make sure you access the “</w:t>
      </w:r>
      <w:r w:rsidRPr="00CF0BAB">
        <w:rPr>
          <w:rFonts w:ascii="Arial Narrow" w:hAnsi="Arial Narrow"/>
          <w:sz w:val="24"/>
          <w:szCs w:val="24"/>
          <w:u w:val="single"/>
        </w:rPr>
        <w:t>full article</w:t>
      </w:r>
      <w:r w:rsidRPr="00CF0BAB">
        <w:rPr>
          <w:rFonts w:ascii="Arial Narrow" w:hAnsi="Arial Narrow"/>
          <w:sz w:val="24"/>
          <w:szCs w:val="24"/>
        </w:rPr>
        <w:t>.”  Sometimes these articles are rather long, so feel free to use the “find” feature.</w:t>
      </w:r>
    </w:p>
    <w:p w:rsidR="002B4E5B" w:rsidRPr="00CF0BAB" w:rsidRDefault="00811EED" w:rsidP="002B4E5B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Not all the answers are </w:t>
      </w:r>
      <w:r w:rsidR="002B4E5B" w:rsidRPr="00CF0BAB">
        <w:rPr>
          <w:rFonts w:ascii="Arial Narrow" w:hAnsi="Arial Narrow"/>
          <w:sz w:val="24"/>
          <w:szCs w:val="24"/>
        </w:rPr>
        <w:t xml:space="preserve">found in Wikipedia.  Sometimes </w:t>
      </w:r>
      <w:r w:rsidRPr="00CF0BAB">
        <w:rPr>
          <w:rFonts w:ascii="Arial Narrow" w:hAnsi="Arial Narrow"/>
          <w:sz w:val="24"/>
          <w:szCs w:val="24"/>
        </w:rPr>
        <w:t xml:space="preserve">you will need to do a Google Search </w:t>
      </w:r>
      <w:r w:rsidR="002B4E5B" w:rsidRPr="00CF0BAB">
        <w:rPr>
          <w:rFonts w:ascii="Arial Narrow" w:hAnsi="Arial Narrow"/>
          <w:sz w:val="24"/>
          <w:szCs w:val="24"/>
        </w:rPr>
        <w:t>(</w:t>
      </w:r>
      <w:r w:rsidRPr="00CF0BAB">
        <w:rPr>
          <w:rFonts w:ascii="Arial Narrow" w:hAnsi="Arial Narrow"/>
          <w:sz w:val="24"/>
          <w:szCs w:val="24"/>
        </w:rPr>
        <w:t xml:space="preserve">based on </w:t>
      </w:r>
      <w:r w:rsidR="002B4E5B" w:rsidRPr="00CF0BAB">
        <w:rPr>
          <w:rFonts w:ascii="Arial Narrow" w:hAnsi="Arial Narrow"/>
          <w:sz w:val="24"/>
          <w:szCs w:val="24"/>
        </w:rPr>
        <w:t>the keywords in the clue) to get the answer.</w:t>
      </w:r>
    </w:p>
    <w:p w:rsidR="00811EED" w:rsidRPr="00CF0BAB" w:rsidRDefault="00811EED" w:rsidP="002B4E5B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>Always wait for the video streaming (in the lower center of the satellite picture) to reach 100 percent.</w:t>
      </w:r>
    </w:p>
    <w:p w:rsidR="002B4E5B" w:rsidRPr="00CF0BAB" w:rsidRDefault="00811EED" w:rsidP="002B4E5B">
      <w:pPr>
        <w:numPr>
          <w:ilvl w:val="0"/>
          <w:numId w:val="5"/>
        </w:numPr>
        <w:spacing w:line="240" w:lineRule="auto"/>
        <w:ind w:left="810" w:hanging="540"/>
        <w:rPr>
          <w:rFonts w:ascii="Arial Narrow" w:hAnsi="Arial Narrow"/>
          <w:sz w:val="24"/>
          <w:szCs w:val="24"/>
        </w:rPr>
      </w:pPr>
      <w:r w:rsidRPr="00CF0BAB">
        <w:rPr>
          <w:rFonts w:ascii="Arial Narrow" w:hAnsi="Arial Narrow"/>
          <w:sz w:val="24"/>
          <w:szCs w:val="24"/>
        </w:rPr>
        <w:t xml:space="preserve">The latitude/longitude </w:t>
      </w:r>
      <w:r w:rsidR="002B4E5B" w:rsidRPr="00CF0BAB">
        <w:rPr>
          <w:rFonts w:ascii="Arial Narrow" w:hAnsi="Arial Narrow"/>
          <w:sz w:val="24"/>
          <w:szCs w:val="24"/>
        </w:rPr>
        <w:t>doesn't take you to the EXACT spot.  Look around!</w:t>
      </w:r>
    </w:p>
    <w:p w:rsidR="000D4073" w:rsidRPr="00CF0BAB" w:rsidRDefault="000D4073" w:rsidP="00F621A7">
      <w:pPr>
        <w:spacing w:line="240" w:lineRule="auto"/>
        <w:ind w:left="720"/>
        <w:rPr>
          <w:rFonts w:ascii="Arial Narrow" w:hAnsi="Arial Narrow"/>
          <w:sz w:val="28"/>
          <w:szCs w:val="28"/>
        </w:rPr>
      </w:pPr>
    </w:p>
    <w:p w:rsidR="006D5BCA" w:rsidRPr="00CF0BAB" w:rsidRDefault="006D5BCA" w:rsidP="00F621A7">
      <w:pPr>
        <w:spacing w:line="240" w:lineRule="auto"/>
        <w:ind w:left="720"/>
        <w:rPr>
          <w:rFonts w:ascii="Arial Narrow" w:hAnsi="Arial Narrow"/>
          <w:sz w:val="28"/>
          <w:szCs w:val="28"/>
        </w:rPr>
      </w:pPr>
      <w:r w:rsidRPr="00CF0BAB">
        <w:rPr>
          <w:rFonts w:ascii="Arial Narrow" w:hAnsi="Arial Narrow"/>
          <w:sz w:val="28"/>
          <w:szCs w:val="28"/>
        </w:rPr>
        <w:t>Have fun, be careful, and don’t forget to call your mother ever</w:t>
      </w:r>
      <w:r w:rsidR="00B826F2" w:rsidRPr="00CF0BAB">
        <w:rPr>
          <w:rFonts w:ascii="Arial Narrow" w:hAnsi="Arial Narrow"/>
          <w:sz w:val="28"/>
          <w:szCs w:val="28"/>
        </w:rPr>
        <w:t>y</w:t>
      </w:r>
      <w:r w:rsidRPr="00CF0BAB">
        <w:rPr>
          <w:rFonts w:ascii="Arial Narrow" w:hAnsi="Arial Narrow"/>
          <w:sz w:val="28"/>
          <w:szCs w:val="28"/>
        </w:rPr>
        <w:t xml:space="preserve"> few weeks!</w:t>
      </w:r>
    </w:p>
    <w:sectPr w:rsidR="006D5BCA" w:rsidRPr="00CF0BAB" w:rsidSect="00A01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32AA7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0B12C1"/>
    <w:multiLevelType w:val="hybridMultilevel"/>
    <w:tmpl w:val="BE429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1CC8"/>
    <w:multiLevelType w:val="hybridMultilevel"/>
    <w:tmpl w:val="D92018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C21EE5"/>
    <w:multiLevelType w:val="hybridMultilevel"/>
    <w:tmpl w:val="E0768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D2181"/>
    <w:multiLevelType w:val="hybridMultilevel"/>
    <w:tmpl w:val="F08CC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27DC9"/>
    <w:multiLevelType w:val="hybridMultilevel"/>
    <w:tmpl w:val="8E9C7708"/>
    <w:lvl w:ilvl="0" w:tplc="3C12109A">
      <w:start w:val="1"/>
      <w:numFmt w:val="bullet"/>
      <w:lvlText w:val=""/>
      <w:lvlJc w:val="left"/>
      <w:pPr>
        <w:ind w:left="1890" w:hanging="360"/>
      </w:pPr>
      <w:rPr>
        <w:rFonts w:ascii="Webdings" w:hAnsi="Webdings" w:hint="default"/>
        <w:color w:val="000082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67879"/>
    <w:rsid w:val="000D4073"/>
    <w:rsid w:val="002B4195"/>
    <w:rsid w:val="002B4E5B"/>
    <w:rsid w:val="00355D9E"/>
    <w:rsid w:val="004269F2"/>
    <w:rsid w:val="00607701"/>
    <w:rsid w:val="006D5BCA"/>
    <w:rsid w:val="00811EED"/>
    <w:rsid w:val="00A0186C"/>
    <w:rsid w:val="00A350A2"/>
    <w:rsid w:val="00AB3AD4"/>
    <w:rsid w:val="00B274D3"/>
    <w:rsid w:val="00B67879"/>
    <w:rsid w:val="00B826F2"/>
    <w:rsid w:val="00BE608B"/>
    <w:rsid w:val="00CF0BAB"/>
    <w:rsid w:val="00F621A7"/>
    <w:rsid w:val="00FA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87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6787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6787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tiona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2724</CharactersWithSpaces>
  <SharedDoc>false</SharedDoc>
  <HLinks>
    <vt:vector size="12" baseType="variant">
      <vt:variant>
        <vt:i4>1572916</vt:i4>
      </vt:variant>
      <vt:variant>
        <vt:i4>3</vt:i4>
      </vt:variant>
      <vt:variant>
        <vt:i4>0</vt:i4>
      </vt:variant>
      <vt:variant>
        <vt:i4>5</vt:i4>
      </vt:variant>
      <vt:variant>
        <vt:lpwstr>http://www.dictionary.com</vt:lpwstr>
      </vt:variant>
      <vt:variant>
        <vt:lpwstr/>
      </vt:variant>
      <vt:variant>
        <vt:i4>0</vt:i4>
      </vt:variant>
      <vt:variant>
        <vt:i4>2628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Denver Public Schools</dc:creator>
  <cp:lastModifiedBy>Megan</cp:lastModifiedBy>
  <cp:revision>2</cp:revision>
  <dcterms:created xsi:type="dcterms:W3CDTF">2011-10-09T02:05:00Z</dcterms:created>
  <dcterms:modified xsi:type="dcterms:W3CDTF">2011-10-09T02:05:00Z</dcterms:modified>
</cp:coreProperties>
</file>